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E0376" w14:textId="0C44ABEC" w:rsidR="00080122" w:rsidRPr="00080122" w:rsidRDefault="00080122" w:rsidP="00D263C4">
      <w:pPr>
        <w:jc w:val="center"/>
        <w:rPr>
          <w:rFonts w:ascii="Arial" w:hAnsi="Arial" w:cs="Arial"/>
          <w:b/>
          <w:bCs/>
          <w:sz w:val="32"/>
          <w:szCs w:val="26"/>
        </w:rPr>
      </w:pPr>
      <w:r w:rsidRPr="00080122">
        <w:rPr>
          <w:rFonts w:ascii="Arial" w:hAnsi="Arial" w:cs="Arial"/>
          <w:b/>
          <w:bCs/>
          <w:sz w:val="32"/>
          <w:szCs w:val="26"/>
        </w:rPr>
        <w:t xml:space="preserve">Radiobeitrag </w:t>
      </w:r>
      <w:r w:rsidR="00536539" w:rsidRPr="00080122">
        <w:rPr>
          <w:rFonts w:ascii="Arial" w:hAnsi="Arial" w:cs="Arial"/>
          <w:b/>
          <w:bCs/>
          <w:sz w:val="32"/>
          <w:szCs w:val="26"/>
        </w:rPr>
        <w:t>Woche des Sehens 2019</w:t>
      </w:r>
    </w:p>
    <w:p w14:paraId="75A63C20" w14:textId="600E1443" w:rsidR="00D263C4" w:rsidRPr="00080122" w:rsidRDefault="00080122" w:rsidP="00D263C4">
      <w:pPr>
        <w:jc w:val="center"/>
        <w:rPr>
          <w:rFonts w:ascii="Arial" w:hAnsi="Arial" w:cs="Arial"/>
          <w:b/>
          <w:bCs/>
          <w:sz w:val="32"/>
          <w:szCs w:val="26"/>
        </w:rPr>
      </w:pPr>
      <w:r>
        <w:rPr>
          <w:rFonts w:ascii="Arial" w:hAnsi="Arial" w:cs="Arial"/>
          <w:b/>
          <w:bCs/>
          <w:sz w:val="32"/>
          <w:szCs w:val="26"/>
        </w:rPr>
        <w:t>Chancen und Herausforderungen von Digitalisierung bei Blindheit und Sehbehinderung</w:t>
      </w:r>
      <w:bookmarkStart w:id="0" w:name="_GoBack"/>
      <w:bookmarkEnd w:id="0"/>
    </w:p>
    <w:p w14:paraId="732BEB09" w14:textId="41842DD0" w:rsidR="00D263C4" w:rsidRDefault="00D263C4" w:rsidP="00DD0FD6">
      <w:pPr>
        <w:rPr>
          <w:rFonts w:ascii="Arial" w:hAnsi="Arial" w:cs="Arial"/>
          <w:b/>
          <w:bCs/>
          <w:sz w:val="24"/>
          <w:szCs w:val="26"/>
        </w:rPr>
      </w:pPr>
    </w:p>
    <w:p w14:paraId="06DE5D6E" w14:textId="77777777" w:rsidR="00080122" w:rsidRPr="00080122" w:rsidRDefault="00080122" w:rsidP="00DD0FD6">
      <w:pPr>
        <w:rPr>
          <w:rFonts w:ascii="Arial" w:hAnsi="Arial" w:cs="Arial"/>
          <w:b/>
          <w:bCs/>
          <w:sz w:val="24"/>
          <w:szCs w:val="26"/>
        </w:rPr>
      </w:pPr>
    </w:p>
    <w:p w14:paraId="001EF588" w14:textId="4CD2E98D" w:rsidR="00B71860" w:rsidRPr="00080122" w:rsidRDefault="00B71860" w:rsidP="00DD0FD6">
      <w:pPr>
        <w:rPr>
          <w:rFonts w:ascii="Arial" w:eastAsia="Times New Roman" w:hAnsi="Arial" w:cs="Arial"/>
          <w:b/>
          <w:bCs/>
          <w:noProof/>
          <w:sz w:val="24"/>
          <w:szCs w:val="26"/>
          <w:lang w:eastAsia="de-DE"/>
        </w:rPr>
      </w:pPr>
      <w:r w:rsidRPr="00080122">
        <w:rPr>
          <w:rFonts w:ascii="Arial" w:eastAsia="Times New Roman" w:hAnsi="Arial" w:cs="Arial"/>
          <w:b/>
          <w:bCs/>
          <w:noProof/>
          <w:sz w:val="24"/>
          <w:szCs w:val="26"/>
          <w:lang w:eastAsia="de-DE"/>
        </w:rPr>
        <w:t>Anmoderation:</w:t>
      </w:r>
    </w:p>
    <w:p w14:paraId="613E8C5C" w14:textId="77777777" w:rsidR="00B71860" w:rsidRPr="00080122" w:rsidRDefault="00B71860" w:rsidP="00B71860">
      <w:pPr>
        <w:pStyle w:val="NurText"/>
        <w:rPr>
          <w:rFonts w:ascii="Arial" w:hAnsi="Arial" w:cs="Arial"/>
          <w:sz w:val="24"/>
          <w:szCs w:val="26"/>
        </w:rPr>
      </w:pPr>
    </w:p>
    <w:p w14:paraId="33AEC2BD" w14:textId="77777777" w:rsidR="00FD6E15" w:rsidRPr="00080122" w:rsidRDefault="00FD6E15" w:rsidP="00FD6E15">
      <w:pPr>
        <w:pStyle w:val="NurText"/>
        <w:rPr>
          <w:rFonts w:ascii="Arial" w:hAnsi="Arial" w:cs="Arial"/>
          <w:sz w:val="24"/>
          <w:szCs w:val="26"/>
        </w:rPr>
      </w:pPr>
      <w:r w:rsidRPr="00080122">
        <w:rPr>
          <w:rFonts w:ascii="Arial" w:hAnsi="Arial" w:cs="Arial"/>
          <w:sz w:val="24"/>
          <w:szCs w:val="26"/>
        </w:rPr>
        <w:t xml:space="preserve">Digitalisierung! Ein Schlagwort, das nicht alle gern hören. Blinde und sehbehinderte Menschen eigentlich schon. Denn für sie bringt die Digitalisierung viele Vorteile: </w:t>
      </w:r>
    </w:p>
    <w:p w14:paraId="5271A599" w14:textId="77777777" w:rsidR="00FD6E15" w:rsidRPr="00080122" w:rsidRDefault="00FD6E15" w:rsidP="00FD6E15">
      <w:pPr>
        <w:pStyle w:val="NurText"/>
        <w:rPr>
          <w:rFonts w:ascii="Arial" w:hAnsi="Arial" w:cs="Arial"/>
          <w:sz w:val="24"/>
          <w:szCs w:val="26"/>
        </w:rPr>
      </w:pPr>
      <w:r w:rsidRPr="00080122">
        <w:rPr>
          <w:rFonts w:ascii="Arial" w:hAnsi="Arial" w:cs="Arial"/>
          <w:sz w:val="24"/>
          <w:szCs w:val="26"/>
        </w:rPr>
        <w:t xml:space="preserve">Gedrucktes z.B. wird für sie mittels Software in hörbare Informationen verwandelt. </w:t>
      </w:r>
    </w:p>
    <w:p w14:paraId="6CEACFB9" w14:textId="77777777" w:rsidR="00FD6E15" w:rsidRPr="00080122" w:rsidRDefault="00FD6E15" w:rsidP="00FD6E15">
      <w:pPr>
        <w:pStyle w:val="NurText"/>
        <w:rPr>
          <w:rFonts w:ascii="Arial" w:hAnsi="Arial" w:cs="Arial"/>
          <w:sz w:val="24"/>
          <w:szCs w:val="26"/>
        </w:rPr>
      </w:pPr>
      <w:r w:rsidRPr="00080122">
        <w:rPr>
          <w:rFonts w:ascii="Arial" w:hAnsi="Arial" w:cs="Arial"/>
          <w:sz w:val="24"/>
          <w:szCs w:val="26"/>
        </w:rPr>
        <w:t>Die „Woche des Sehens“ vom 8. bis 15. Oktober // die heute beginnt und noch bis zum 15. Oktober dauert // hat sich die Digitalisierung genauer angeschaut. Denn sie bringt blinden und sehbehinderten Menschen beides: neue Chancen, aber auch neue Hürden:</w:t>
      </w:r>
    </w:p>
    <w:p w14:paraId="26658E60" w14:textId="77777777" w:rsidR="002A1088" w:rsidRPr="00080122" w:rsidRDefault="002A1088" w:rsidP="00B71860">
      <w:pPr>
        <w:pStyle w:val="NurText"/>
        <w:rPr>
          <w:rFonts w:ascii="Arial" w:hAnsi="Arial" w:cs="Arial"/>
          <w:sz w:val="24"/>
          <w:szCs w:val="26"/>
        </w:rPr>
      </w:pPr>
    </w:p>
    <w:p w14:paraId="11F9A07B" w14:textId="1A41A85B" w:rsidR="00B8403B" w:rsidRPr="00080122" w:rsidRDefault="00B8403B" w:rsidP="00080122">
      <w:pPr>
        <w:pStyle w:val="NurText"/>
        <w:ind w:left="708"/>
        <w:rPr>
          <w:rFonts w:ascii="Arial" w:hAnsi="Arial" w:cs="Arial"/>
          <w:i/>
          <w:iCs/>
          <w:sz w:val="24"/>
          <w:szCs w:val="26"/>
        </w:rPr>
      </w:pPr>
      <w:r w:rsidRPr="00080122">
        <w:rPr>
          <w:rFonts w:ascii="Arial" w:hAnsi="Arial" w:cs="Arial"/>
          <w:i/>
          <w:iCs/>
          <w:sz w:val="24"/>
          <w:szCs w:val="26"/>
        </w:rPr>
        <w:t>(Christiane Möller)</w:t>
      </w:r>
    </w:p>
    <w:p w14:paraId="50E24724" w14:textId="1C1FFB55" w:rsidR="009B7B0C" w:rsidRPr="00080122" w:rsidRDefault="009B7B0C" w:rsidP="00080122">
      <w:pPr>
        <w:pStyle w:val="NurText"/>
        <w:ind w:left="708"/>
        <w:rPr>
          <w:rFonts w:ascii="Arial" w:hAnsi="Arial" w:cs="Arial"/>
          <w:i/>
          <w:iCs/>
          <w:sz w:val="24"/>
          <w:szCs w:val="26"/>
        </w:rPr>
      </w:pPr>
      <w:r w:rsidRPr="00080122">
        <w:rPr>
          <w:rFonts w:ascii="Arial" w:hAnsi="Arial" w:cs="Arial"/>
          <w:i/>
          <w:iCs/>
          <w:sz w:val="24"/>
          <w:szCs w:val="26"/>
        </w:rPr>
        <w:t>„Versuchen Sie heute mal, eine Waschmaschine zu kaufen. Früher gab’s da den Drehschalter und dann konnte ich einstellen, 60 Grad und gut wars. Und heute ist da ein Display dran und wenn ich das Display nicht lesen kann, kann ich schon mal die Waschmaschine nicht bedienen.“</w:t>
      </w:r>
    </w:p>
    <w:p w14:paraId="1095217C" w14:textId="77777777" w:rsidR="003F1B54" w:rsidRPr="00080122" w:rsidRDefault="003F1B54" w:rsidP="003F1B54">
      <w:pPr>
        <w:rPr>
          <w:rFonts w:ascii="Arial" w:eastAsia="Times New Roman" w:hAnsi="Arial" w:cs="Arial"/>
          <w:noProof/>
          <w:sz w:val="24"/>
          <w:szCs w:val="26"/>
          <w:lang w:eastAsia="de-DE"/>
        </w:rPr>
      </w:pPr>
    </w:p>
    <w:p w14:paraId="518A8514" w14:textId="77777777" w:rsidR="00B8403B" w:rsidRPr="00080122" w:rsidRDefault="00B8403B" w:rsidP="003F1B54">
      <w:pPr>
        <w:rPr>
          <w:rFonts w:ascii="Arial" w:eastAsia="Times New Roman" w:hAnsi="Arial" w:cs="Arial"/>
          <w:i/>
          <w:iCs/>
          <w:noProof/>
          <w:sz w:val="24"/>
          <w:szCs w:val="26"/>
          <w:lang w:eastAsia="de-DE"/>
        </w:rPr>
      </w:pPr>
      <w:r w:rsidRPr="00080122">
        <w:rPr>
          <w:rFonts w:ascii="Arial" w:eastAsia="Times New Roman" w:hAnsi="Arial" w:cs="Arial"/>
          <w:i/>
          <w:iCs/>
          <w:noProof/>
          <w:sz w:val="24"/>
          <w:szCs w:val="26"/>
          <w:lang w:eastAsia="de-DE"/>
        </w:rPr>
        <w:t>(Sprecherin)</w:t>
      </w:r>
    </w:p>
    <w:p w14:paraId="5D0A19F8" w14:textId="79E4973A" w:rsidR="003F1B54" w:rsidRPr="00080122" w:rsidRDefault="003F1B54" w:rsidP="003F1B54">
      <w:pPr>
        <w:rPr>
          <w:rFonts w:ascii="Arial" w:hAnsi="Arial" w:cs="Arial"/>
          <w:sz w:val="24"/>
          <w:szCs w:val="26"/>
        </w:rPr>
      </w:pPr>
      <w:r w:rsidRPr="00080122">
        <w:rPr>
          <w:rFonts w:ascii="Arial" w:eastAsia="Times New Roman" w:hAnsi="Arial" w:cs="Arial"/>
          <w:noProof/>
          <w:sz w:val="24"/>
          <w:szCs w:val="26"/>
          <w:lang w:eastAsia="de-DE"/>
        </w:rPr>
        <w:t xml:space="preserve">Christiane Möller ist blind, sie arbeitet beim Deutschen Blinden- und Sehbehindertenverband in Berlin. Digitalisierung ist eigentlich ihr Ding. </w:t>
      </w:r>
      <w:r w:rsidR="00A85686" w:rsidRPr="00080122">
        <w:rPr>
          <w:rFonts w:ascii="Arial" w:eastAsia="Times New Roman" w:hAnsi="Arial" w:cs="Arial"/>
          <w:noProof/>
          <w:sz w:val="24"/>
          <w:szCs w:val="26"/>
          <w:lang w:eastAsia="de-DE"/>
        </w:rPr>
        <w:t>Sie</w:t>
      </w:r>
      <w:r w:rsidRPr="00080122">
        <w:rPr>
          <w:rFonts w:ascii="Arial" w:eastAsia="Times New Roman" w:hAnsi="Arial" w:cs="Arial"/>
          <w:noProof/>
          <w:sz w:val="24"/>
          <w:szCs w:val="26"/>
          <w:lang w:eastAsia="de-DE"/>
        </w:rPr>
        <w:t xml:space="preserve"> nutzt die Vorlesefunktion im Computer </w:t>
      </w:r>
      <w:r w:rsidRPr="00080122">
        <w:rPr>
          <w:rFonts w:ascii="Arial" w:eastAsia="Times New Roman" w:hAnsi="Arial" w:cs="Arial"/>
          <w:i/>
          <w:iCs/>
          <w:noProof/>
          <w:sz w:val="24"/>
          <w:szCs w:val="26"/>
          <w:lang w:eastAsia="de-DE"/>
        </w:rPr>
        <w:t>(</w:t>
      </w:r>
      <w:r w:rsidR="00A85686" w:rsidRPr="00080122">
        <w:rPr>
          <w:rFonts w:ascii="Arial" w:eastAsia="Times New Roman" w:hAnsi="Arial" w:cs="Arial"/>
          <w:i/>
          <w:iCs/>
          <w:noProof/>
          <w:sz w:val="24"/>
          <w:szCs w:val="26"/>
          <w:lang w:eastAsia="de-DE"/>
        </w:rPr>
        <w:t>Geräusch Vorlesefunktion E-Mail</w:t>
      </w:r>
      <w:r w:rsidRPr="00080122">
        <w:rPr>
          <w:rFonts w:ascii="Arial" w:eastAsia="Times New Roman" w:hAnsi="Arial" w:cs="Arial"/>
          <w:i/>
          <w:iCs/>
          <w:noProof/>
          <w:sz w:val="24"/>
          <w:szCs w:val="26"/>
          <w:lang w:eastAsia="de-DE"/>
        </w:rPr>
        <w:t>)</w:t>
      </w:r>
      <w:r w:rsidR="005233BB" w:rsidRPr="00080122">
        <w:rPr>
          <w:rFonts w:ascii="Arial" w:eastAsia="Times New Roman" w:hAnsi="Arial" w:cs="Arial"/>
          <w:i/>
          <w:iCs/>
          <w:noProof/>
          <w:sz w:val="24"/>
          <w:szCs w:val="26"/>
          <w:lang w:eastAsia="de-DE"/>
        </w:rPr>
        <w:t>.</w:t>
      </w:r>
      <w:r w:rsidRPr="00080122">
        <w:rPr>
          <w:rFonts w:ascii="Arial" w:eastAsia="Times New Roman" w:hAnsi="Arial" w:cs="Arial"/>
          <w:noProof/>
          <w:sz w:val="24"/>
          <w:szCs w:val="26"/>
          <w:lang w:eastAsia="de-DE"/>
        </w:rPr>
        <w:t xml:space="preserve"> </w:t>
      </w:r>
      <w:r w:rsidR="00A85686" w:rsidRPr="00080122">
        <w:rPr>
          <w:rFonts w:ascii="Arial" w:eastAsia="Times New Roman" w:hAnsi="Arial" w:cs="Arial"/>
          <w:noProof/>
          <w:sz w:val="24"/>
          <w:szCs w:val="26"/>
          <w:lang w:eastAsia="de-DE"/>
        </w:rPr>
        <w:t xml:space="preserve">Und </w:t>
      </w:r>
      <w:r w:rsidRPr="00080122">
        <w:rPr>
          <w:rFonts w:ascii="Arial" w:eastAsia="Times New Roman" w:hAnsi="Arial" w:cs="Arial"/>
          <w:noProof/>
          <w:sz w:val="24"/>
          <w:szCs w:val="26"/>
          <w:lang w:eastAsia="de-DE"/>
        </w:rPr>
        <w:t>ihr</w:t>
      </w:r>
      <w:r w:rsidR="00A85686" w:rsidRPr="00080122">
        <w:rPr>
          <w:rFonts w:ascii="Arial" w:eastAsia="Times New Roman" w:hAnsi="Arial" w:cs="Arial"/>
          <w:noProof/>
          <w:sz w:val="24"/>
          <w:szCs w:val="26"/>
          <w:lang w:eastAsia="de-DE"/>
        </w:rPr>
        <w:t xml:space="preserve"> Smartphone ist wie für andere auch </w:t>
      </w:r>
      <w:r w:rsidR="005233BB" w:rsidRPr="00080122">
        <w:rPr>
          <w:rFonts w:ascii="Arial" w:eastAsia="Times New Roman" w:hAnsi="Arial" w:cs="Arial"/>
          <w:noProof/>
          <w:sz w:val="24"/>
          <w:szCs w:val="26"/>
          <w:lang w:eastAsia="de-DE"/>
        </w:rPr>
        <w:t>die permanente</w:t>
      </w:r>
      <w:r w:rsidR="00A85686" w:rsidRPr="00080122">
        <w:rPr>
          <w:rFonts w:ascii="Arial" w:eastAsia="Times New Roman" w:hAnsi="Arial" w:cs="Arial"/>
          <w:noProof/>
          <w:sz w:val="24"/>
          <w:szCs w:val="26"/>
          <w:lang w:eastAsia="de-DE"/>
        </w:rPr>
        <w:t xml:space="preserve"> Informationsquelle</w:t>
      </w:r>
      <w:r w:rsidR="00802F41" w:rsidRPr="00080122">
        <w:rPr>
          <w:rFonts w:ascii="Arial" w:eastAsia="Times New Roman" w:hAnsi="Arial" w:cs="Arial"/>
          <w:noProof/>
          <w:sz w:val="24"/>
          <w:szCs w:val="26"/>
          <w:lang w:eastAsia="de-DE"/>
        </w:rPr>
        <w:t>, nur eben akustisch.</w:t>
      </w:r>
      <w:r w:rsidR="00A85686" w:rsidRPr="00080122">
        <w:rPr>
          <w:rFonts w:ascii="Arial" w:eastAsia="Times New Roman" w:hAnsi="Arial" w:cs="Arial"/>
          <w:noProof/>
          <w:sz w:val="24"/>
          <w:szCs w:val="26"/>
          <w:lang w:eastAsia="de-DE"/>
        </w:rPr>
        <w:t xml:space="preserve"> </w:t>
      </w:r>
      <w:r w:rsidR="00A85686" w:rsidRPr="00080122">
        <w:rPr>
          <w:rFonts w:ascii="Arial" w:eastAsia="Times New Roman" w:hAnsi="Arial" w:cs="Arial"/>
          <w:i/>
          <w:iCs/>
          <w:noProof/>
          <w:sz w:val="24"/>
          <w:szCs w:val="26"/>
          <w:lang w:eastAsia="de-DE"/>
        </w:rPr>
        <w:t>(„</w:t>
      </w:r>
      <w:r w:rsidR="00802F41" w:rsidRPr="00080122">
        <w:rPr>
          <w:rFonts w:ascii="Arial" w:eastAsia="Times New Roman" w:hAnsi="Arial" w:cs="Arial"/>
          <w:i/>
          <w:iCs/>
          <w:noProof/>
          <w:sz w:val="24"/>
          <w:szCs w:val="26"/>
          <w:lang w:eastAsia="de-DE"/>
        </w:rPr>
        <w:t xml:space="preserve">Wetter, </w:t>
      </w:r>
      <w:r w:rsidR="00A85686" w:rsidRPr="00080122">
        <w:rPr>
          <w:rFonts w:ascii="Arial" w:eastAsia="Times New Roman" w:hAnsi="Arial" w:cs="Arial"/>
          <w:i/>
          <w:iCs/>
          <w:noProof/>
          <w:sz w:val="24"/>
          <w:szCs w:val="26"/>
          <w:lang w:eastAsia="de-DE"/>
        </w:rPr>
        <w:t xml:space="preserve">Berlin, </w:t>
      </w:r>
      <w:r w:rsidR="00802F41" w:rsidRPr="00080122">
        <w:rPr>
          <w:rFonts w:ascii="Arial" w:eastAsia="Times New Roman" w:hAnsi="Arial" w:cs="Arial"/>
          <w:i/>
          <w:iCs/>
          <w:noProof/>
          <w:sz w:val="24"/>
          <w:szCs w:val="26"/>
          <w:lang w:eastAsia="de-DE"/>
        </w:rPr>
        <w:t>meist sonnig, 2</w:t>
      </w:r>
      <w:r w:rsidR="00A85686" w:rsidRPr="00080122">
        <w:rPr>
          <w:rFonts w:ascii="Arial" w:eastAsia="Times New Roman" w:hAnsi="Arial" w:cs="Arial"/>
          <w:i/>
          <w:iCs/>
          <w:noProof/>
          <w:sz w:val="24"/>
          <w:szCs w:val="26"/>
          <w:lang w:eastAsia="de-DE"/>
        </w:rPr>
        <w:t>2 Grad...“)</w:t>
      </w:r>
      <w:r w:rsidR="005233BB" w:rsidRPr="00080122">
        <w:rPr>
          <w:rFonts w:ascii="Arial" w:eastAsia="Times New Roman" w:hAnsi="Arial" w:cs="Arial"/>
          <w:i/>
          <w:iCs/>
          <w:noProof/>
          <w:sz w:val="24"/>
          <w:szCs w:val="26"/>
          <w:lang w:eastAsia="de-DE"/>
        </w:rPr>
        <w:t>.</w:t>
      </w:r>
    </w:p>
    <w:p w14:paraId="005E15E9" w14:textId="77777777" w:rsidR="009B7B0C" w:rsidRPr="00080122" w:rsidRDefault="009B7B0C" w:rsidP="00023B94">
      <w:pPr>
        <w:pStyle w:val="NurText"/>
        <w:rPr>
          <w:rFonts w:ascii="Arial" w:hAnsi="Arial" w:cs="Arial"/>
          <w:i/>
          <w:iCs/>
          <w:sz w:val="24"/>
          <w:szCs w:val="26"/>
        </w:rPr>
      </w:pPr>
    </w:p>
    <w:p w14:paraId="51018833" w14:textId="77777777" w:rsidR="00B8403B" w:rsidRPr="00080122" w:rsidRDefault="00B8403B" w:rsidP="00B8403B">
      <w:pPr>
        <w:rPr>
          <w:rFonts w:ascii="Arial" w:eastAsia="Times New Roman" w:hAnsi="Arial" w:cs="Arial"/>
          <w:i/>
          <w:iCs/>
          <w:noProof/>
          <w:sz w:val="24"/>
          <w:szCs w:val="26"/>
          <w:lang w:eastAsia="de-DE"/>
        </w:rPr>
      </w:pPr>
      <w:r w:rsidRPr="00080122">
        <w:rPr>
          <w:rFonts w:ascii="Arial" w:eastAsia="Times New Roman" w:hAnsi="Arial" w:cs="Arial"/>
          <w:i/>
          <w:iCs/>
          <w:noProof/>
          <w:sz w:val="24"/>
          <w:szCs w:val="26"/>
          <w:lang w:eastAsia="de-DE"/>
        </w:rPr>
        <w:t>(Sprecherin)</w:t>
      </w:r>
    </w:p>
    <w:p w14:paraId="337513B0" w14:textId="40CE2A34" w:rsidR="006965D9" w:rsidRPr="00080122" w:rsidRDefault="006965D9" w:rsidP="00023B94">
      <w:pPr>
        <w:pStyle w:val="NurText"/>
        <w:rPr>
          <w:rFonts w:ascii="Arial" w:hAnsi="Arial" w:cs="Arial"/>
          <w:sz w:val="24"/>
          <w:szCs w:val="26"/>
        </w:rPr>
      </w:pPr>
      <w:r w:rsidRPr="00080122">
        <w:rPr>
          <w:rFonts w:ascii="Arial" w:hAnsi="Arial" w:cs="Arial"/>
          <w:sz w:val="24"/>
          <w:szCs w:val="26"/>
        </w:rPr>
        <w:t xml:space="preserve">Im Austausch mit </w:t>
      </w:r>
      <w:r w:rsidR="00A85686" w:rsidRPr="00080122">
        <w:rPr>
          <w:rFonts w:ascii="Arial" w:hAnsi="Arial" w:cs="Arial"/>
          <w:sz w:val="24"/>
          <w:szCs w:val="26"/>
        </w:rPr>
        <w:t xml:space="preserve">Ämtern und </w:t>
      </w:r>
      <w:r w:rsidRPr="00080122">
        <w:rPr>
          <w:rFonts w:ascii="Arial" w:hAnsi="Arial" w:cs="Arial"/>
          <w:sz w:val="24"/>
          <w:szCs w:val="26"/>
        </w:rPr>
        <w:t xml:space="preserve">Behörden </w:t>
      </w:r>
      <w:r w:rsidR="00802F41" w:rsidRPr="00080122">
        <w:rPr>
          <w:rFonts w:ascii="Arial" w:hAnsi="Arial" w:cs="Arial"/>
          <w:sz w:val="24"/>
          <w:szCs w:val="26"/>
        </w:rPr>
        <w:t>hat</w:t>
      </w:r>
      <w:r w:rsidRPr="00080122">
        <w:rPr>
          <w:rFonts w:ascii="Arial" w:hAnsi="Arial" w:cs="Arial"/>
          <w:sz w:val="24"/>
          <w:szCs w:val="26"/>
        </w:rPr>
        <w:t xml:space="preserve"> Christiane Möller </w:t>
      </w:r>
      <w:r w:rsidR="00A85686" w:rsidRPr="00080122">
        <w:rPr>
          <w:rFonts w:ascii="Arial" w:hAnsi="Arial" w:cs="Arial"/>
          <w:sz w:val="24"/>
          <w:szCs w:val="26"/>
        </w:rPr>
        <w:t>eigentlich</w:t>
      </w:r>
      <w:r w:rsidR="00802F41" w:rsidRPr="00080122">
        <w:rPr>
          <w:rFonts w:ascii="Arial" w:hAnsi="Arial" w:cs="Arial"/>
          <w:sz w:val="24"/>
          <w:szCs w:val="26"/>
        </w:rPr>
        <w:t xml:space="preserve"> Anspruch</w:t>
      </w:r>
      <w:r w:rsidRPr="00080122">
        <w:rPr>
          <w:rFonts w:ascii="Arial" w:hAnsi="Arial" w:cs="Arial"/>
          <w:sz w:val="24"/>
          <w:szCs w:val="26"/>
        </w:rPr>
        <w:t xml:space="preserve"> darauf</w:t>
      </w:r>
      <w:r w:rsidR="00802F41" w:rsidRPr="00080122">
        <w:rPr>
          <w:rFonts w:ascii="Arial" w:hAnsi="Arial" w:cs="Arial"/>
          <w:sz w:val="24"/>
          <w:szCs w:val="26"/>
        </w:rPr>
        <w:t>,</w:t>
      </w:r>
      <w:r w:rsidRPr="00080122">
        <w:rPr>
          <w:rFonts w:ascii="Arial" w:hAnsi="Arial" w:cs="Arial"/>
          <w:sz w:val="24"/>
          <w:szCs w:val="26"/>
        </w:rPr>
        <w:t xml:space="preserve"> sämtliche Kommunikation auf digitalem Wege </w:t>
      </w:r>
      <w:r w:rsidR="00954917" w:rsidRPr="00080122">
        <w:rPr>
          <w:rFonts w:ascii="Arial" w:hAnsi="Arial" w:cs="Arial"/>
          <w:sz w:val="24"/>
          <w:szCs w:val="26"/>
        </w:rPr>
        <w:t xml:space="preserve">zu </w:t>
      </w:r>
      <w:r w:rsidRPr="00080122">
        <w:rPr>
          <w:rFonts w:ascii="Arial" w:hAnsi="Arial" w:cs="Arial"/>
          <w:sz w:val="24"/>
          <w:szCs w:val="26"/>
        </w:rPr>
        <w:t>bekomm</w:t>
      </w:r>
      <w:r w:rsidR="00954917" w:rsidRPr="00080122">
        <w:rPr>
          <w:rFonts w:ascii="Arial" w:hAnsi="Arial" w:cs="Arial"/>
          <w:sz w:val="24"/>
          <w:szCs w:val="26"/>
        </w:rPr>
        <w:t>en</w:t>
      </w:r>
      <w:r w:rsidRPr="00080122">
        <w:rPr>
          <w:rFonts w:ascii="Arial" w:hAnsi="Arial" w:cs="Arial"/>
          <w:sz w:val="24"/>
          <w:szCs w:val="26"/>
        </w:rPr>
        <w:t>, per E-Mail. Theoretisch.</w:t>
      </w:r>
    </w:p>
    <w:p w14:paraId="3729D6A3" w14:textId="77777777" w:rsidR="00B8403B" w:rsidRPr="00080122" w:rsidRDefault="00B8403B" w:rsidP="00B8403B">
      <w:pPr>
        <w:pStyle w:val="NurText"/>
        <w:rPr>
          <w:rFonts w:ascii="Arial" w:hAnsi="Arial" w:cs="Arial"/>
          <w:sz w:val="24"/>
          <w:szCs w:val="26"/>
        </w:rPr>
      </w:pPr>
    </w:p>
    <w:p w14:paraId="5B1BF983" w14:textId="77777777" w:rsidR="00B8403B" w:rsidRPr="00080122" w:rsidRDefault="00B8403B" w:rsidP="00080122">
      <w:pPr>
        <w:pStyle w:val="NurText"/>
        <w:ind w:left="708"/>
        <w:rPr>
          <w:rFonts w:ascii="Arial" w:hAnsi="Arial" w:cs="Arial"/>
          <w:i/>
          <w:iCs/>
          <w:sz w:val="24"/>
          <w:szCs w:val="26"/>
        </w:rPr>
      </w:pPr>
      <w:r w:rsidRPr="00080122">
        <w:rPr>
          <w:rFonts w:ascii="Arial" w:hAnsi="Arial" w:cs="Arial"/>
          <w:i/>
          <w:iCs/>
          <w:sz w:val="24"/>
          <w:szCs w:val="26"/>
        </w:rPr>
        <w:t>(Christiane Möller)</w:t>
      </w:r>
    </w:p>
    <w:p w14:paraId="26A5E78A" w14:textId="6805AFA8" w:rsidR="006965D9" w:rsidRPr="00080122" w:rsidRDefault="00B8403B" w:rsidP="00080122">
      <w:pPr>
        <w:pStyle w:val="NurText"/>
        <w:ind w:left="708"/>
        <w:rPr>
          <w:rFonts w:ascii="Arial" w:hAnsi="Arial" w:cs="Arial"/>
          <w:i/>
          <w:iCs/>
          <w:sz w:val="24"/>
          <w:szCs w:val="26"/>
        </w:rPr>
      </w:pPr>
      <w:r w:rsidRPr="00080122">
        <w:rPr>
          <w:rFonts w:ascii="Arial" w:hAnsi="Arial" w:cs="Arial"/>
          <w:i/>
          <w:iCs/>
          <w:sz w:val="24"/>
          <w:szCs w:val="26"/>
        </w:rPr>
        <w:t xml:space="preserve"> </w:t>
      </w:r>
      <w:r w:rsidR="00AA24FE" w:rsidRPr="00080122">
        <w:rPr>
          <w:rFonts w:ascii="Arial" w:hAnsi="Arial" w:cs="Arial"/>
          <w:i/>
          <w:iCs/>
          <w:sz w:val="24"/>
          <w:szCs w:val="26"/>
        </w:rPr>
        <w:t>„</w:t>
      </w:r>
      <w:r w:rsidR="006965D9" w:rsidRPr="00080122">
        <w:rPr>
          <w:rFonts w:ascii="Arial" w:hAnsi="Arial" w:cs="Arial"/>
          <w:i/>
          <w:iCs/>
          <w:sz w:val="24"/>
          <w:szCs w:val="26"/>
        </w:rPr>
        <w:t>Praktisch läuft das aber überhaupt noch nicht. In Berlin, kann ich sagen, dass die Blindengeldstelle nicht in der Lage war, mir meinen Blindengeldbescheid per E-Mail zu schicken.</w:t>
      </w:r>
      <w:r w:rsidR="00D52FF2" w:rsidRPr="00080122">
        <w:rPr>
          <w:rFonts w:ascii="Arial" w:hAnsi="Arial" w:cs="Arial"/>
          <w:i/>
          <w:iCs/>
          <w:sz w:val="24"/>
          <w:szCs w:val="26"/>
        </w:rPr>
        <w:t xml:space="preserve"> </w:t>
      </w:r>
      <w:r w:rsidR="00642FB9" w:rsidRPr="00080122">
        <w:rPr>
          <w:rFonts w:ascii="Arial" w:hAnsi="Arial" w:cs="Arial"/>
          <w:i/>
          <w:iCs/>
          <w:sz w:val="24"/>
          <w:szCs w:val="26"/>
        </w:rPr>
        <w:t>D</w:t>
      </w:r>
      <w:r w:rsidR="006965D9" w:rsidRPr="00080122">
        <w:rPr>
          <w:rFonts w:ascii="Arial" w:hAnsi="Arial" w:cs="Arial"/>
          <w:i/>
          <w:iCs/>
          <w:sz w:val="24"/>
          <w:szCs w:val="26"/>
        </w:rPr>
        <w:t>igital ausfüllbare Formulare gibt es längst nicht flächendeckend barrierefrei. Hier bin ich immer noch über und über auf Hilfe angewiesen</w:t>
      </w:r>
      <w:r w:rsidR="00AA24FE" w:rsidRPr="00080122">
        <w:rPr>
          <w:rFonts w:ascii="Arial" w:hAnsi="Arial" w:cs="Arial"/>
          <w:i/>
          <w:iCs/>
          <w:sz w:val="24"/>
          <w:szCs w:val="26"/>
        </w:rPr>
        <w:t>,</w:t>
      </w:r>
      <w:r w:rsidR="006965D9" w:rsidRPr="00080122">
        <w:rPr>
          <w:rFonts w:ascii="Arial" w:hAnsi="Arial" w:cs="Arial"/>
          <w:i/>
          <w:iCs/>
          <w:sz w:val="24"/>
          <w:szCs w:val="26"/>
        </w:rPr>
        <w:t xml:space="preserve"> obwohl, technisch, es kein Hexenwerk wäre, solche Dinge barrierefrei zu programmieren.</w:t>
      </w:r>
      <w:r w:rsidR="00AA24FE" w:rsidRPr="00080122">
        <w:rPr>
          <w:rFonts w:ascii="Arial" w:hAnsi="Arial" w:cs="Arial"/>
          <w:i/>
          <w:iCs/>
          <w:sz w:val="24"/>
          <w:szCs w:val="26"/>
        </w:rPr>
        <w:t>“</w:t>
      </w:r>
    </w:p>
    <w:p w14:paraId="4C9685CD" w14:textId="77777777" w:rsidR="006965D9" w:rsidRPr="00080122" w:rsidRDefault="006965D9" w:rsidP="00023B94">
      <w:pPr>
        <w:pStyle w:val="NurText"/>
        <w:rPr>
          <w:rFonts w:ascii="Arial" w:hAnsi="Arial" w:cs="Arial"/>
          <w:i/>
          <w:iCs/>
          <w:sz w:val="24"/>
          <w:szCs w:val="26"/>
        </w:rPr>
      </w:pPr>
    </w:p>
    <w:p w14:paraId="42D2FF64" w14:textId="77777777" w:rsidR="00B8403B" w:rsidRPr="00080122" w:rsidRDefault="00B8403B" w:rsidP="00B8403B">
      <w:pPr>
        <w:rPr>
          <w:rFonts w:ascii="Arial" w:eastAsia="Times New Roman" w:hAnsi="Arial" w:cs="Arial"/>
          <w:i/>
          <w:iCs/>
          <w:noProof/>
          <w:sz w:val="24"/>
          <w:szCs w:val="26"/>
          <w:lang w:eastAsia="de-DE"/>
        </w:rPr>
      </w:pPr>
      <w:r w:rsidRPr="00080122">
        <w:rPr>
          <w:rFonts w:ascii="Arial" w:eastAsia="Times New Roman" w:hAnsi="Arial" w:cs="Arial"/>
          <w:i/>
          <w:iCs/>
          <w:noProof/>
          <w:sz w:val="24"/>
          <w:szCs w:val="26"/>
          <w:lang w:eastAsia="de-DE"/>
        </w:rPr>
        <w:t>(Sprecherin)</w:t>
      </w:r>
    </w:p>
    <w:p w14:paraId="6E967F0C" w14:textId="7AC29A63" w:rsidR="00E5717C" w:rsidRPr="00080122" w:rsidRDefault="00A85686" w:rsidP="00023B94">
      <w:pPr>
        <w:pStyle w:val="NurText"/>
        <w:rPr>
          <w:rFonts w:ascii="Arial" w:hAnsi="Arial" w:cs="Arial"/>
          <w:sz w:val="24"/>
          <w:szCs w:val="26"/>
        </w:rPr>
      </w:pPr>
      <w:r w:rsidRPr="00080122">
        <w:rPr>
          <w:rFonts w:ascii="Arial" w:hAnsi="Arial" w:cs="Arial"/>
          <w:sz w:val="24"/>
          <w:szCs w:val="26"/>
        </w:rPr>
        <w:t>Auch in ihrem Beruf</w:t>
      </w:r>
      <w:r w:rsidR="005E2538" w:rsidRPr="00080122">
        <w:rPr>
          <w:rFonts w:ascii="Arial" w:hAnsi="Arial" w:cs="Arial"/>
          <w:sz w:val="24"/>
          <w:szCs w:val="26"/>
        </w:rPr>
        <w:t xml:space="preserve"> als Justiziarin</w:t>
      </w:r>
      <w:r w:rsidRPr="00080122">
        <w:rPr>
          <w:rFonts w:ascii="Arial" w:hAnsi="Arial" w:cs="Arial"/>
          <w:sz w:val="24"/>
          <w:szCs w:val="26"/>
        </w:rPr>
        <w:t xml:space="preserve"> </w:t>
      </w:r>
      <w:r w:rsidR="005E2538" w:rsidRPr="00080122">
        <w:rPr>
          <w:rFonts w:ascii="Arial" w:hAnsi="Arial" w:cs="Arial"/>
          <w:sz w:val="24"/>
          <w:szCs w:val="26"/>
        </w:rPr>
        <w:t>wird</w:t>
      </w:r>
      <w:r w:rsidRPr="00080122">
        <w:rPr>
          <w:rFonts w:ascii="Arial" w:hAnsi="Arial" w:cs="Arial"/>
          <w:sz w:val="24"/>
          <w:szCs w:val="26"/>
        </w:rPr>
        <w:t xml:space="preserve"> Christiane Möller </w:t>
      </w:r>
      <w:r w:rsidR="005E2538" w:rsidRPr="00080122">
        <w:rPr>
          <w:rFonts w:ascii="Arial" w:hAnsi="Arial" w:cs="Arial"/>
          <w:sz w:val="24"/>
          <w:szCs w:val="26"/>
        </w:rPr>
        <w:t>behindert</w:t>
      </w:r>
      <w:r w:rsidRPr="00080122">
        <w:rPr>
          <w:rFonts w:ascii="Arial" w:hAnsi="Arial" w:cs="Arial"/>
          <w:sz w:val="24"/>
          <w:szCs w:val="26"/>
        </w:rPr>
        <w:t>.</w:t>
      </w:r>
      <w:r w:rsidR="00B71860" w:rsidRPr="00080122">
        <w:rPr>
          <w:rFonts w:ascii="Arial" w:hAnsi="Arial" w:cs="Arial"/>
          <w:sz w:val="24"/>
          <w:szCs w:val="26"/>
        </w:rPr>
        <w:t xml:space="preserve"> </w:t>
      </w:r>
      <w:r w:rsidR="005233BB" w:rsidRPr="00080122">
        <w:rPr>
          <w:rFonts w:ascii="Arial" w:hAnsi="Arial" w:cs="Arial"/>
          <w:sz w:val="24"/>
          <w:szCs w:val="26"/>
        </w:rPr>
        <w:t>So gibt es zum Beispiel bis heute ke</w:t>
      </w:r>
      <w:r w:rsidR="00B71860" w:rsidRPr="00080122">
        <w:rPr>
          <w:rFonts w:ascii="Arial" w:hAnsi="Arial" w:cs="Arial"/>
          <w:sz w:val="24"/>
          <w:szCs w:val="26"/>
        </w:rPr>
        <w:t xml:space="preserve">ine barrierefreie Anwaltssoftware. </w:t>
      </w:r>
      <w:r w:rsidRPr="00080122">
        <w:rPr>
          <w:rFonts w:ascii="Arial" w:hAnsi="Arial" w:cs="Arial"/>
          <w:sz w:val="24"/>
          <w:szCs w:val="26"/>
        </w:rPr>
        <w:t xml:space="preserve">Ihr Fazit deswegen: Digitalisierung und moderne Technik </w:t>
      </w:r>
      <w:r w:rsidR="006A457F" w:rsidRPr="00080122">
        <w:rPr>
          <w:rFonts w:ascii="Arial" w:hAnsi="Arial" w:cs="Arial"/>
          <w:sz w:val="24"/>
          <w:szCs w:val="26"/>
        </w:rPr>
        <w:t>bieten</w:t>
      </w:r>
      <w:r w:rsidRPr="00080122">
        <w:rPr>
          <w:rFonts w:ascii="Arial" w:hAnsi="Arial" w:cs="Arial"/>
          <w:sz w:val="24"/>
          <w:szCs w:val="26"/>
        </w:rPr>
        <w:t xml:space="preserve"> große Chancen für blinde und sehbehinderte Menschen. Ohne</w:t>
      </w:r>
      <w:r w:rsidR="00AD776D" w:rsidRPr="00080122">
        <w:rPr>
          <w:rFonts w:ascii="Arial" w:hAnsi="Arial" w:cs="Arial"/>
          <w:sz w:val="24"/>
          <w:szCs w:val="26"/>
        </w:rPr>
        <w:t xml:space="preserve"> klare gesetzliche </w:t>
      </w:r>
      <w:r w:rsidR="00802F41" w:rsidRPr="00080122">
        <w:rPr>
          <w:rFonts w:ascii="Arial" w:hAnsi="Arial" w:cs="Arial"/>
          <w:sz w:val="24"/>
          <w:szCs w:val="26"/>
        </w:rPr>
        <w:t>Vorgaben</w:t>
      </w:r>
      <w:r w:rsidRPr="00080122">
        <w:rPr>
          <w:rFonts w:ascii="Arial" w:hAnsi="Arial" w:cs="Arial"/>
          <w:sz w:val="24"/>
          <w:szCs w:val="26"/>
        </w:rPr>
        <w:t xml:space="preserve"> bleibt das aber </w:t>
      </w:r>
      <w:r w:rsidR="00802F41" w:rsidRPr="00080122">
        <w:rPr>
          <w:rFonts w:ascii="Arial" w:hAnsi="Arial" w:cs="Arial"/>
          <w:sz w:val="24"/>
          <w:szCs w:val="26"/>
        </w:rPr>
        <w:t xml:space="preserve">alles </w:t>
      </w:r>
      <w:r w:rsidR="00FD6E15" w:rsidRPr="00080122">
        <w:rPr>
          <w:rFonts w:ascii="Arial" w:hAnsi="Arial" w:cs="Arial"/>
          <w:sz w:val="24"/>
          <w:szCs w:val="26"/>
        </w:rPr>
        <w:t>nur</w:t>
      </w:r>
      <w:r w:rsidRPr="00080122">
        <w:rPr>
          <w:rFonts w:ascii="Arial" w:hAnsi="Arial" w:cs="Arial"/>
          <w:sz w:val="24"/>
          <w:szCs w:val="26"/>
        </w:rPr>
        <w:t xml:space="preserve"> Theorie</w:t>
      </w:r>
      <w:r w:rsidR="00AD776D" w:rsidRPr="00080122">
        <w:rPr>
          <w:rFonts w:ascii="Arial" w:hAnsi="Arial" w:cs="Arial"/>
          <w:sz w:val="24"/>
          <w:szCs w:val="26"/>
        </w:rPr>
        <w:t>:</w:t>
      </w:r>
    </w:p>
    <w:p w14:paraId="0F4098EF" w14:textId="5C302139" w:rsidR="00372A69" w:rsidRPr="00080122" w:rsidRDefault="00372A69" w:rsidP="00023B94">
      <w:pPr>
        <w:pStyle w:val="NurText"/>
        <w:rPr>
          <w:rFonts w:ascii="Arial" w:hAnsi="Arial" w:cs="Arial"/>
          <w:sz w:val="24"/>
          <w:szCs w:val="26"/>
        </w:rPr>
      </w:pPr>
    </w:p>
    <w:p w14:paraId="584E05A5" w14:textId="77777777" w:rsidR="00B8403B" w:rsidRPr="00080122" w:rsidRDefault="00B8403B" w:rsidP="00080122">
      <w:pPr>
        <w:pStyle w:val="NurText"/>
        <w:ind w:left="708"/>
        <w:rPr>
          <w:rFonts w:ascii="Arial" w:hAnsi="Arial" w:cs="Arial"/>
          <w:i/>
          <w:iCs/>
          <w:sz w:val="24"/>
          <w:szCs w:val="26"/>
        </w:rPr>
      </w:pPr>
      <w:r w:rsidRPr="00080122">
        <w:rPr>
          <w:rFonts w:ascii="Arial" w:hAnsi="Arial" w:cs="Arial"/>
          <w:i/>
          <w:iCs/>
          <w:sz w:val="24"/>
          <w:szCs w:val="26"/>
        </w:rPr>
        <w:t>(Christiane Möller)</w:t>
      </w:r>
    </w:p>
    <w:p w14:paraId="05AD8FEB" w14:textId="443B824D" w:rsidR="009B7B0C" w:rsidRPr="00080122" w:rsidRDefault="00B8403B" w:rsidP="00080122">
      <w:pPr>
        <w:pStyle w:val="NurText"/>
        <w:ind w:left="708"/>
        <w:rPr>
          <w:rFonts w:ascii="Arial" w:hAnsi="Arial" w:cs="Arial"/>
          <w:i/>
          <w:iCs/>
          <w:sz w:val="24"/>
          <w:szCs w:val="26"/>
        </w:rPr>
      </w:pPr>
      <w:r w:rsidRPr="00080122">
        <w:rPr>
          <w:rFonts w:ascii="Arial" w:hAnsi="Arial" w:cs="Arial"/>
          <w:i/>
          <w:iCs/>
          <w:sz w:val="24"/>
          <w:szCs w:val="26"/>
        </w:rPr>
        <w:lastRenderedPageBreak/>
        <w:t xml:space="preserve"> </w:t>
      </w:r>
      <w:r w:rsidR="00083506" w:rsidRPr="00080122">
        <w:rPr>
          <w:rFonts w:ascii="Arial" w:hAnsi="Arial" w:cs="Arial"/>
          <w:i/>
          <w:iCs/>
          <w:sz w:val="24"/>
          <w:szCs w:val="26"/>
        </w:rPr>
        <w:t>„</w:t>
      </w:r>
      <w:r w:rsidR="009B7B0C" w:rsidRPr="00080122">
        <w:rPr>
          <w:rFonts w:ascii="Arial" w:hAnsi="Arial" w:cs="Arial"/>
          <w:i/>
          <w:iCs/>
          <w:sz w:val="24"/>
          <w:szCs w:val="26"/>
        </w:rPr>
        <w:t xml:space="preserve">Solange wir es nicht schaffen, in Deutschland Regeln zu haben, um diese Dinge alle barrierefrei zu machen, wird das nicht passieren. </w:t>
      </w:r>
      <w:r w:rsidR="00802F41" w:rsidRPr="00080122">
        <w:rPr>
          <w:rFonts w:ascii="Arial" w:hAnsi="Arial" w:cs="Arial"/>
          <w:i/>
          <w:iCs/>
          <w:sz w:val="24"/>
          <w:szCs w:val="26"/>
        </w:rPr>
        <w:t>A</w:t>
      </w:r>
      <w:r w:rsidR="009B7B0C" w:rsidRPr="00080122">
        <w:rPr>
          <w:rFonts w:ascii="Arial" w:hAnsi="Arial" w:cs="Arial"/>
          <w:i/>
          <w:iCs/>
          <w:sz w:val="24"/>
          <w:szCs w:val="26"/>
        </w:rPr>
        <w:t xml:space="preserve">uf </w:t>
      </w:r>
      <w:proofErr w:type="spellStart"/>
      <w:r w:rsidR="009B7B0C" w:rsidRPr="00080122">
        <w:rPr>
          <w:rFonts w:ascii="Arial" w:hAnsi="Arial" w:cs="Arial"/>
          <w:i/>
          <w:iCs/>
          <w:sz w:val="24"/>
          <w:szCs w:val="26"/>
        </w:rPr>
        <w:t>Good</w:t>
      </w:r>
      <w:proofErr w:type="spellEnd"/>
      <w:r w:rsidR="009B7B0C" w:rsidRPr="00080122">
        <w:rPr>
          <w:rFonts w:ascii="Arial" w:hAnsi="Arial" w:cs="Arial"/>
          <w:i/>
          <w:iCs/>
          <w:sz w:val="24"/>
          <w:szCs w:val="26"/>
        </w:rPr>
        <w:t xml:space="preserve"> Will zu setzen, ist hier nicht der </w:t>
      </w:r>
      <w:r w:rsidR="00802F41" w:rsidRPr="00080122">
        <w:rPr>
          <w:rFonts w:ascii="Arial" w:hAnsi="Arial" w:cs="Arial"/>
          <w:i/>
          <w:iCs/>
          <w:sz w:val="24"/>
          <w:szCs w:val="26"/>
        </w:rPr>
        <w:t>r</w:t>
      </w:r>
      <w:r w:rsidR="009B7B0C" w:rsidRPr="00080122">
        <w:rPr>
          <w:rFonts w:ascii="Arial" w:hAnsi="Arial" w:cs="Arial"/>
          <w:i/>
          <w:iCs/>
          <w:sz w:val="24"/>
          <w:szCs w:val="26"/>
        </w:rPr>
        <w:t>ichtige Weg. Das hatten wir die ganzen letzten Jahre und Freiwilligkeit führt uns keinen Schritt weiter.“</w:t>
      </w:r>
    </w:p>
    <w:p w14:paraId="1451E98F" w14:textId="77777777" w:rsidR="00083506" w:rsidRPr="00080122" w:rsidRDefault="00083506" w:rsidP="00023B94">
      <w:pPr>
        <w:pStyle w:val="NurText"/>
        <w:rPr>
          <w:rFonts w:ascii="Arial" w:hAnsi="Arial" w:cs="Arial"/>
          <w:sz w:val="24"/>
          <w:szCs w:val="26"/>
        </w:rPr>
      </w:pPr>
    </w:p>
    <w:p w14:paraId="3E64562B" w14:textId="77777777" w:rsidR="00080122" w:rsidRDefault="00080122">
      <w:pPr>
        <w:rPr>
          <w:rFonts w:ascii="Arial" w:hAnsi="Arial" w:cs="Arial"/>
          <w:b/>
          <w:bCs/>
          <w:sz w:val="24"/>
          <w:szCs w:val="26"/>
        </w:rPr>
      </w:pPr>
    </w:p>
    <w:p w14:paraId="4D50DD0C" w14:textId="1BB308C6" w:rsidR="00023B94" w:rsidRPr="00080122" w:rsidRDefault="00802F41">
      <w:pPr>
        <w:rPr>
          <w:rFonts w:ascii="Arial" w:hAnsi="Arial" w:cs="Arial"/>
          <w:b/>
          <w:bCs/>
          <w:sz w:val="24"/>
          <w:szCs w:val="26"/>
        </w:rPr>
      </w:pPr>
      <w:r w:rsidRPr="00080122">
        <w:rPr>
          <w:rFonts w:ascii="Arial" w:hAnsi="Arial" w:cs="Arial"/>
          <w:b/>
          <w:bCs/>
          <w:sz w:val="24"/>
          <w:szCs w:val="26"/>
        </w:rPr>
        <w:t>Abmoderation:</w:t>
      </w:r>
    </w:p>
    <w:p w14:paraId="22153827" w14:textId="77777777" w:rsidR="00B8403B" w:rsidRPr="00080122" w:rsidRDefault="00B8403B">
      <w:pPr>
        <w:rPr>
          <w:rFonts w:ascii="Arial" w:hAnsi="Arial" w:cs="Arial"/>
          <w:b/>
          <w:bCs/>
          <w:sz w:val="24"/>
          <w:szCs w:val="26"/>
        </w:rPr>
      </w:pPr>
    </w:p>
    <w:p w14:paraId="7ABA27FE" w14:textId="2CD6A8B5" w:rsidR="00802F41" w:rsidRPr="00080122" w:rsidRDefault="00EE2BCC">
      <w:pPr>
        <w:rPr>
          <w:rFonts w:ascii="Arial" w:hAnsi="Arial" w:cs="Arial"/>
          <w:sz w:val="24"/>
          <w:szCs w:val="26"/>
        </w:rPr>
      </w:pPr>
      <w:r w:rsidRPr="00080122">
        <w:rPr>
          <w:rFonts w:ascii="Arial" w:hAnsi="Arial" w:cs="Arial"/>
          <w:sz w:val="24"/>
          <w:szCs w:val="26"/>
        </w:rPr>
        <w:t xml:space="preserve">Alles über die Woche des Sehens übrigens erfahren Sie natürlich online, auf der </w:t>
      </w:r>
      <w:proofErr w:type="spellStart"/>
      <w:r w:rsidRPr="00080122">
        <w:rPr>
          <w:rFonts w:ascii="Arial" w:hAnsi="Arial" w:cs="Arial"/>
          <w:sz w:val="24"/>
          <w:szCs w:val="26"/>
        </w:rPr>
        <w:t>website</w:t>
      </w:r>
      <w:proofErr w:type="spellEnd"/>
      <w:r w:rsidRPr="00080122">
        <w:rPr>
          <w:rFonts w:ascii="Arial" w:hAnsi="Arial" w:cs="Arial"/>
          <w:sz w:val="24"/>
          <w:szCs w:val="26"/>
        </w:rPr>
        <w:t xml:space="preserve"> sind viele Veranstaltungen gelistet und in Videos zeigen blinde oder sehbehinderte Menschen, wie sie ihren Job oder Alltag meistern. Einfach Woche des Sehens in die Suchmaschine eingeben.</w:t>
      </w:r>
    </w:p>
    <w:p w14:paraId="32882F95" w14:textId="77777777" w:rsidR="00A5036C" w:rsidRPr="00080122" w:rsidRDefault="00A5036C">
      <w:pPr>
        <w:rPr>
          <w:rFonts w:ascii="Arial" w:hAnsi="Arial" w:cs="Arial"/>
          <w:sz w:val="24"/>
          <w:szCs w:val="26"/>
        </w:rPr>
      </w:pPr>
    </w:p>
    <w:sectPr w:rsidR="00A5036C" w:rsidRPr="000801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FD"/>
    <w:rsid w:val="0001466E"/>
    <w:rsid w:val="00023B94"/>
    <w:rsid w:val="00080122"/>
    <w:rsid w:val="00083506"/>
    <w:rsid w:val="001D5B74"/>
    <w:rsid w:val="002A1088"/>
    <w:rsid w:val="00324DE1"/>
    <w:rsid w:val="003541E1"/>
    <w:rsid w:val="00372A69"/>
    <w:rsid w:val="003F1B54"/>
    <w:rsid w:val="005233BB"/>
    <w:rsid w:val="00536539"/>
    <w:rsid w:val="005E2538"/>
    <w:rsid w:val="00642FB9"/>
    <w:rsid w:val="006853FD"/>
    <w:rsid w:val="006965D9"/>
    <w:rsid w:val="006A457F"/>
    <w:rsid w:val="0076236F"/>
    <w:rsid w:val="007849E6"/>
    <w:rsid w:val="00802F41"/>
    <w:rsid w:val="00816F44"/>
    <w:rsid w:val="008430EC"/>
    <w:rsid w:val="00954917"/>
    <w:rsid w:val="009B7510"/>
    <w:rsid w:val="009B7B0C"/>
    <w:rsid w:val="009C5545"/>
    <w:rsid w:val="00A5036C"/>
    <w:rsid w:val="00A85686"/>
    <w:rsid w:val="00AA24FE"/>
    <w:rsid w:val="00AD776D"/>
    <w:rsid w:val="00B6211E"/>
    <w:rsid w:val="00B71860"/>
    <w:rsid w:val="00B8403B"/>
    <w:rsid w:val="00B84B6A"/>
    <w:rsid w:val="00D263C4"/>
    <w:rsid w:val="00D52FF2"/>
    <w:rsid w:val="00DD0FD6"/>
    <w:rsid w:val="00E5717C"/>
    <w:rsid w:val="00EE2BCC"/>
    <w:rsid w:val="00FD6E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0454"/>
  <w15:chartTrackingRefBased/>
  <w15:docId w15:val="{A0CC4C71-2BB6-4EDE-BBA5-BE6EC8F9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53F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23B94"/>
    <w:rPr>
      <w:rFonts w:cstheme="minorBidi"/>
      <w:szCs w:val="21"/>
    </w:rPr>
  </w:style>
  <w:style w:type="character" w:customStyle="1" w:styleId="NurTextZchn">
    <w:name w:val="Nur Text Zchn"/>
    <w:basedOn w:val="Absatz-Standardschriftart"/>
    <w:link w:val="NurText"/>
    <w:uiPriority w:val="99"/>
    <w:rsid w:val="00023B94"/>
    <w:rPr>
      <w:rFonts w:ascii="Calibri" w:hAnsi="Calibri"/>
      <w:szCs w:val="21"/>
    </w:rPr>
  </w:style>
  <w:style w:type="character" w:styleId="Hyperlink">
    <w:name w:val="Hyperlink"/>
    <w:basedOn w:val="Absatz-Standardschriftart"/>
    <w:uiPriority w:val="99"/>
    <w:semiHidden/>
    <w:unhideWhenUsed/>
    <w:rsid w:val="00DD0FD6"/>
    <w:rPr>
      <w:color w:val="0563C1"/>
      <w:u w:val="single"/>
    </w:rPr>
  </w:style>
  <w:style w:type="paragraph" w:styleId="Sprechblasentext">
    <w:name w:val="Balloon Text"/>
    <w:basedOn w:val="Standard"/>
    <w:link w:val="SprechblasentextZchn"/>
    <w:uiPriority w:val="99"/>
    <w:semiHidden/>
    <w:unhideWhenUsed/>
    <w:rsid w:val="006A45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7405">
      <w:bodyDiv w:val="1"/>
      <w:marLeft w:val="0"/>
      <w:marRight w:val="0"/>
      <w:marTop w:val="0"/>
      <w:marBottom w:val="0"/>
      <w:divBdr>
        <w:top w:val="none" w:sz="0" w:space="0" w:color="auto"/>
        <w:left w:val="none" w:sz="0" w:space="0" w:color="auto"/>
        <w:bottom w:val="none" w:sz="0" w:space="0" w:color="auto"/>
        <w:right w:val="none" w:sz="0" w:space="0" w:color="auto"/>
      </w:divBdr>
    </w:div>
    <w:div w:id="827205644">
      <w:bodyDiv w:val="1"/>
      <w:marLeft w:val="0"/>
      <w:marRight w:val="0"/>
      <w:marTop w:val="0"/>
      <w:marBottom w:val="0"/>
      <w:divBdr>
        <w:top w:val="none" w:sz="0" w:space="0" w:color="auto"/>
        <w:left w:val="none" w:sz="0" w:space="0" w:color="auto"/>
        <w:bottom w:val="none" w:sz="0" w:space="0" w:color="auto"/>
        <w:right w:val="none" w:sz="0" w:space="0" w:color="auto"/>
      </w:divBdr>
    </w:div>
    <w:div w:id="1201747558">
      <w:bodyDiv w:val="1"/>
      <w:marLeft w:val="0"/>
      <w:marRight w:val="0"/>
      <w:marTop w:val="0"/>
      <w:marBottom w:val="0"/>
      <w:divBdr>
        <w:top w:val="none" w:sz="0" w:space="0" w:color="auto"/>
        <w:left w:val="none" w:sz="0" w:space="0" w:color="auto"/>
        <w:bottom w:val="none" w:sz="0" w:space="0" w:color="auto"/>
        <w:right w:val="none" w:sz="0" w:space="0" w:color="auto"/>
      </w:divBdr>
    </w:div>
    <w:div w:id="1849325820">
      <w:bodyDiv w:val="1"/>
      <w:marLeft w:val="0"/>
      <w:marRight w:val="0"/>
      <w:marTop w:val="0"/>
      <w:marBottom w:val="0"/>
      <w:divBdr>
        <w:top w:val="none" w:sz="0" w:space="0" w:color="auto"/>
        <w:left w:val="none" w:sz="0" w:space="0" w:color="auto"/>
        <w:bottom w:val="none" w:sz="0" w:space="0" w:color="auto"/>
        <w:right w:val="none" w:sz="0" w:space="0" w:color="auto"/>
      </w:divBdr>
    </w:div>
    <w:div w:id="186459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59A8227988424AAADFCCAE9B871538" ma:contentTypeVersion="12" ma:contentTypeDescription="Ein neues Dokument erstellen." ma:contentTypeScope="" ma:versionID="3c23b11efd48a6eadfc746bd94b0e4c5">
  <xsd:schema xmlns:xsd="http://www.w3.org/2001/XMLSchema" xmlns:xs="http://www.w3.org/2001/XMLSchema" xmlns:p="http://schemas.microsoft.com/office/2006/metadata/properties" xmlns:ns1="http://schemas.microsoft.com/sharepoint/v3" xmlns:ns2="4c67b289-0635-4b81-9232-22f4cbe79b00" xmlns:ns3="0d92f266-e449-4e5b-9f2a-893ddf7f15d9" targetNamespace="http://schemas.microsoft.com/office/2006/metadata/properties" ma:root="true" ma:fieldsID="e3241bab3095df29596737a99a119265" ns1:_="" ns2:_="" ns3:_="">
    <xsd:import namespace="http://schemas.microsoft.com/sharepoint/v3"/>
    <xsd:import namespace="4c67b289-0635-4b81-9232-22f4cbe79b00"/>
    <xsd:import namespace="0d92f266-e449-4e5b-9f2a-893ddf7f15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ften der einheitlichen Compliancerichtlinie" ma:hidden="true" ma:internalName="_ip_UnifiedCompliancePolicyProperties">
      <xsd:simpleType>
        <xsd:restriction base="dms:Note"/>
      </xsd:simpleType>
    </xsd:element>
    <xsd:element name="_ip_UnifiedCompliancePolicyUIAction" ma:index="17"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7b289-0635-4b81-9232-22f4cbe79b0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92f266-e449-4e5b-9f2a-893ddf7f15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F6A32-0F00-4292-83F5-F3452F8DC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67b289-0635-4b81-9232-22f4cbe79b00"/>
    <ds:schemaRef ds:uri="0d92f266-e449-4e5b-9f2a-893ddf7f1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ABE61-DCC9-408D-B7CE-3E5286BBA1A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127F67-A345-451D-81D7-8333FE586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Hammerschmidt</dc:creator>
  <cp:keywords/>
  <dc:description/>
  <cp:lastModifiedBy>Braun, Barbara</cp:lastModifiedBy>
  <cp:revision>8</cp:revision>
  <cp:lastPrinted>2019-08-27T12:40:00Z</cp:lastPrinted>
  <dcterms:created xsi:type="dcterms:W3CDTF">2019-08-20T13:07:00Z</dcterms:created>
  <dcterms:modified xsi:type="dcterms:W3CDTF">2019-09-09T09:47:00Z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0x010100CC59A8227988424AAADFCCAE9B871538</vt:lpwstr>
  </property>
</Properties>
</file>